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6B" w:rsidRDefault="00D5006B" w:rsidP="00050FCF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</w:pPr>
    </w:p>
    <w:p w:rsidR="00D5006B" w:rsidRDefault="00D5006B" w:rsidP="00050FCF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</w:pPr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ссылки на сайт администрации </w:t>
      </w:r>
      <w:proofErr w:type="spellStart"/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Сузунского</w:t>
      </w:r>
      <w:proofErr w:type="spellEnd"/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района, раздел профилактика терроризма (http://www.suzun.nso.ru/page/2846) и на сайт правительства Новосибирской области (</w:t>
      </w:r>
      <w:hyperlink r:id="rId4" w:history="1">
        <w:r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https://www.nso.ru/page/2559</w:t>
        </w:r>
      </w:hyperlink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).</w:t>
      </w:r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ссылка интернет-ресурс «Интерактивная карта антитеррористической деятельности в образовательных организациях и научных учреждениях Российской Федерации» </w:t>
      </w:r>
      <w:hyperlink r:id="rId5" w:history="1">
        <w:r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http://xn--h1ajgms.xn--p1ai/</w:t>
        </w:r>
        <w:proofErr w:type="spellStart"/>
        <w:r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map-antiterror-ru</w:t>
        </w:r>
        <w:proofErr w:type="spellEnd"/>
        <w:r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/</w:t>
        </w:r>
      </w:hyperlink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</w:t>
      </w:r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Ссылки на справочные ресурсы (Федеральный список экстремистских материалов)</w:t>
      </w:r>
    </w:p>
    <w:p w:rsidR="00050FCF" w:rsidRPr="00050FCF" w:rsidRDefault="00A130AA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="00050FCF"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http://minjust.ru/node/41957</w:t>
        </w:r>
      </w:hyperlink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Список экстремистских и террористических организаций</w:t>
      </w:r>
    </w:p>
    <w:p w:rsidR="00050FCF" w:rsidRPr="00050FCF" w:rsidRDefault="00A130AA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="00050FCF"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http://nac.gov.ru/terroristicheskie-i-ekstremistskie</w:t>
        </w:r>
      </w:hyperlink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</w:t>
      </w:r>
    </w:p>
    <w:p w:rsidR="00050FCF" w:rsidRPr="00050FCF" w:rsidRDefault="00A130AA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="00050FCF" w:rsidRPr="00050FCF">
          <w:rPr>
            <w:rFonts w:ascii="Arial" w:eastAsia="Times New Roman" w:hAnsi="Arial" w:cs="Arial"/>
            <w:b/>
            <w:bCs/>
            <w:color w:val="965621"/>
            <w:sz w:val="20"/>
            <w:lang w:eastAsia="ru-RU"/>
          </w:rPr>
          <w:t>http://www.fsb.ru/fsb/npd/terror.htm</w:t>
        </w:r>
      </w:hyperlink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Телефон для экстренного реагирования в р.п. Сузун 2-22-96</w:t>
      </w:r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Отдел МВД 2-28-76</w:t>
      </w:r>
    </w:p>
    <w:p w:rsidR="00050FCF" w:rsidRPr="00050FCF" w:rsidRDefault="00050FCF" w:rsidP="00050FC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FCF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ЕДДС 2-60-73</w:t>
      </w:r>
    </w:p>
    <w:p w:rsidR="005C56F6" w:rsidRDefault="005C56F6"/>
    <w:sectPr w:rsidR="005C56F6" w:rsidSect="005C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FCF"/>
    <w:rsid w:val="00050FCF"/>
    <w:rsid w:val="005C56F6"/>
    <w:rsid w:val="00A130AA"/>
    <w:rsid w:val="00D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CF"/>
    <w:rPr>
      <w:b/>
      <w:bCs/>
      <w:strike w:val="0"/>
      <w:dstrike w:val="0"/>
      <w:color w:val="965621"/>
      <w:u w:val="none"/>
      <w:effect w:val="none"/>
    </w:rPr>
  </w:style>
  <w:style w:type="character" w:styleId="a4">
    <w:name w:val="Strong"/>
    <w:basedOn w:val="a0"/>
    <w:uiPriority w:val="22"/>
    <w:qFormat/>
    <w:rsid w:val="00050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fsb/npd/terro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c.gov.ru/terroristicheskie-i-ekstremistsk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just.ru/node/41957" TargetMode="External"/><Relationship Id="rId5" Type="http://schemas.openxmlformats.org/officeDocument/2006/relationships/hyperlink" Target="http://&#1085;&#1094;&#1087;&#1090;&#1080;.&#1088;&#1092;/map-antiterror-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so.ru/page/25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2018-09-05T14:11:00Z</dcterms:created>
  <dcterms:modified xsi:type="dcterms:W3CDTF">2018-09-11T04:27:00Z</dcterms:modified>
</cp:coreProperties>
</file>